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神健保医第</w:t>
      </w:r>
      <w:r w:rsidR="001A2AAD">
        <w:rPr>
          <w:rFonts w:hint="eastAsia"/>
          <w:sz w:val="24"/>
          <w:szCs w:val="24"/>
        </w:rPr>
        <w:t>1235</w:t>
      </w:r>
      <w:r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1A2AAD">
        <w:rPr>
          <w:rFonts w:hint="eastAsia"/>
          <w:sz w:val="24"/>
          <w:szCs w:val="24"/>
        </w:rPr>
        <w:t>年1</w:t>
      </w:r>
      <w:r w:rsidR="001A2AAD">
        <w:rPr>
          <w:sz w:val="24"/>
          <w:szCs w:val="24"/>
        </w:rPr>
        <w:t>2</w:t>
      </w:r>
      <w:r w:rsidR="001A2AAD">
        <w:rPr>
          <w:rFonts w:hint="eastAsia"/>
          <w:sz w:val="24"/>
          <w:szCs w:val="24"/>
        </w:rPr>
        <w:t>月5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235A23" w:rsidRDefault="003B22B1" w:rsidP="00EB58C5">
      <w:pPr>
        <w:spacing w:line="360" w:lineRule="exact"/>
        <w:jc w:val="center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医療事故調査制度の普及・啓発について</w:t>
      </w:r>
      <w:r w:rsidR="000C6A2B" w:rsidRPr="00235A23">
        <w:rPr>
          <w:rFonts w:hint="eastAsia"/>
          <w:sz w:val="24"/>
          <w:szCs w:val="24"/>
        </w:rPr>
        <w:t>（依頼）</w:t>
      </w:r>
    </w:p>
    <w:p w:rsidR="00BB43C6" w:rsidRPr="00235A23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235A23" w:rsidRDefault="00CB627E" w:rsidP="00CB627E">
      <w:pPr>
        <w:spacing w:line="360" w:lineRule="exact"/>
        <w:rPr>
          <w:sz w:val="24"/>
          <w:szCs w:val="24"/>
        </w:rPr>
      </w:pPr>
    </w:p>
    <w:p w:rsidR="0017678D" w:rsidRPr="00235A23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235A23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235A23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会員、職員等関係者</w:t>
      </w:r>
      <w:r w:rsidR="0017678D" w:rsidRPr="00235A23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235A23" w:rsidRDefault="0017678D" w:rsidP="00CB627E">
      <w:pPr>
        <w:spacing w:line="360" w:lineRule="exact"/>
        <w:rPr>
          <w:sz w:val="24"/>
          <w:szCs w:val="24"/>
        </w:rPr>
      </w:pPr>
    </w:p>
    <w:p w:rsidR="0017678D" w:rsidRPr="00235A23" w:rsidRDefault="0017678D" w:rsidP="00A94446">
      <w:pPr>
        <w:spacing w:line="360" w:lineRule="exact"/>
        <w:jc w:val="center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記</w:t>
      </w:r>
    </w:p>
    <w:p w:rsidR="0017678D" w:rsidRPr="00235A23" w:rsidRDefault="007444D6" w:rsidP="00CB627E">
      <w:pPr>
        <w:spacing w:line="360" w:lineRule="exact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１　通知文</w:t>
      </w:r>
    </w:p>
    <w:p w:rsidR="0017678D" w:rsidRPr="00235A23" w:rsidRDefault="003B22B1" w:rsidP="003B22B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令和４年11月18日付厚生労働省医政局地域医療計画課医療安全推進・医務指導室</w:t>
      </w:r>
      <w:r w:rsidR="00551411" w:rsidRPr="00235A23">
        <w:rPr>
          <w:rFonts w:hint="eastAsia"/>
          <w:sz w:val="24"/>
          <w:szCs w:val="24"/>
        </w:rPr>
        <w:t>事務連絡</w:t>
      </w:r>
      <w:r w:rsidRPr="00235A23">
        <w:rPr>
          <w:rFonts w:hint="eastAsia"/>
          <w:sz w:val="24"/>
          <w:szCs w:val="24"/>
        </w:rPr>
        <w:t xml:space="preserve">　</w:t>
      </w:r>
      <w:r w:rsidR="00551411" w:rsidRPr="00235A23">
        <w:rPr>
          <w:rFonts w:hint="eastAsia"/>
          <w:sz w:val="24"/>
          <w:szCs w:val="24"/>
        </w:rPr>
        <w:t>別添のとおり</w:t>
      </w:r>
    </w:p>
    <w:p w:rsidR="0017678D" w:rsidRPr="00235A23" w:rsidRDefault="0017678D" w:rsidP="00CB627E">
      <w:pPr>
        <w:spacing w:line="360" w:lineRule="exact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２　概要</w:t>
      </w:r>
    </w:p>
    <w:p w:rsidR="003B22B1" w:rsidRPr="00235A23" w:rsidRDefault="003B22B1" w:rsidP="003B22B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35A23">
        <w:rPr>
          <w:sz w:val="24"/>
          <w:szCs w:val="24"/>
        </w:rPr>
        <w:t>平成27年10月</w:t>
      </w:r>
      <w:r w:rsidR="005F3B9B">
        <w:rPr>
          <w:rFonts w:hint="eastAsia"/>
          <w:sz w:val="24"/>
          <w:szCs w:val="24"/>
        </w:rPr>
        <w:t>１日</w:t>
      </w:r>
      <w:r w:rsidRPr="00235A23">
        <w:rPr>
          <w:sz w:val="24"/>
          <w:szCs w:val="24"/>
        </w:rPr>
        <w:t>より</w:t>
      </w:r>
      <w:r w:rsidR="005F3B9B">
        <w:rPr>
          <w:rFonts w:hint="eastAsia"/>
          <w:sz w:val="24"/>
          <w:szCs w:val="24"/>
        </w:rPr>
        <w:t>医療法第6条の11の規定に基づく「</w:t>
      </w:r>
      <w:r w:rsidR="005F3B9B" w:rsidRPr="00235A23">
        <w:rPr>
          <w:sz w:val="24"/>
          <w:szCs w:val="24"/>
        </w:rPr>
        <w:t>医療事故調査制度</w:t>
      </w:r>
      <w:r w:rsidR="005F3B9B">
        <w:rPr>
          <w:rFonts w:hint="eastAsia"/>
          <w:sz w:val="24"/>
          <w:szCs w:val="24"/>
        </w:rPr>
        <w:t>」として、</w:t>
      </w:r>
      <w:r w:rsidRPr="00235A23">
        <w:rPr>
          <w:sz w:val="24"/>
          <w:szCs w:val="24"/>
        </w:rPr>
        <w:t>医療事故が発生した医療機関において院内調査を行い</w:t>
      </w:r>
      <w:r w:rsidR="005F3B9B">
        <w:rPr>
          <w:rFonts w:hint="eastAsia"/>
          <w:sz w:val="24"/>
          <w:szCs w:val="24"/>
        </w:rPr>
        <w:t>、その原因を明らかにするとともに</w:t>
      </w:r>
      <w:r w:rsidRPr="00235A23">
        <w:rPr>
          <w:sz w:val="24"/>
          <w:szCs w:val="24"/>
        </w:rPr>
        <w:t>、医療事故調査・支援センターにおいてその調査報告を収集し、整理・分析することで医療事故の再発防止につなげ、医療の安全を確保することを目的と</w:t>
      </w:r>
      <w:r w:rsidR="005F3B9B">
        <w:rPr>
          <w:rFonts w:hint="eastAsia"/>
          <w:sz w:val="24"/>
          <w:szCs w:val="24"/>
        </w:rPr>
        <w:t>する制度が運用されているところです。</w:t>
      </w:r>
    </w:p>
    <w:p w:rsidR="005F3B9B" w:rsidRDefault="003B22B1" w:rsidP="003B22B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35A23">
        <w:rPr>
          <w:sz w:val="24"/>
          <w:szCs w:val="24"/>
        </w:rPr>
        <w:t>この度、本制度の普及・啓発の更なる推進のため、医療事故調査・支援センター</w:t>
      </w:r>
      <w:r w:rsidR="005F3B9B">
        <w:rPr>
          <w:rFonts w:hint="eastAsia"/>
          <w:sz w:val="24"/>
          <w:szCs w:val="24"/>
        </w:rPr>
        <w:t>において</w:t>
      </w:r>
      <w:r w:rsidRPr="00235A23">
        <w:rPr>
          <w:sz w:val="24"/>
          <w:szCs w:val="24"/>
        </w:rPr>
        <w:t>ポスター</w:t>
      </w:r>
      <w:r w:rsidR="005F3B9B">
        <w:rPr>
          <w:rFonts w:hint="eastAsia"/>
          <w:sz w:val="24"/>
          <w:szCs w:val="24"/>
        </w:rPr>
        <w:t>及び</w:t>
      </w:r>
      <w:r w:rsidRPr="00235A23">
        <w:rPr>
          <w:sz w:val="24"/>
          <w:szCs w:val="24"/>
        </w:rPr>
        <w:t>リーフレット</w:t>
      </w:r>
      <w:r w:rsidRPr="00235A23">
        <w:rPr>
          <w:rFonts w:hint="eastAsia"/>
          <w:sz w:val="24"/>
          <w:szCs w:val="24"/>
        </w:rPr>
        <w:t>が</w:t>
      </w:r>
      <w:r w:rsidRPr="00235A23">
        <w:rPr>
          <w:sz w:val="24"/>
          <w:szCs w:val="24"/>
        </w:rPr>
        <w:t>作成</w:t>
      </w:r>
      <w:r w:rsidRPr="00235A23">
        <w:rPr>
          <w:rFonts w:hint="eastAsia"/>
          <w:sz w:val="24"/>
          <w:szCs w:val="24"/>
        </w:rPr>
        <w:t>されましたので</w:t>
      </w:r>
      <w:r w:rsidR="005F3B9B">
        <w:rPr>
          <w:rFonts w:hint="eastAsia"/>
          <w:sz w:val="24"/>
          <w:szCs w:val="24"/>
        </w:rPr>
        <w:t>、</w:t>
      </w:r>
      <w:r w:rsidRPr="00235A23">
        <w:rPr>
          <w:sz w:val="24"/>
          <w:szCs w:val="24"/>
        </w:rPr>
        <w:t>受診される</w:t>
      </w:r>
      <w:r w:rsidR="005F3B9B">
        <w:rPr>
          <w:rFonts w:hint="eastAsia"/>
          <w:sz w:val="24"/>
          <w:szCs w:val="24"/>
        </w:rPr>
        <w:t>患者、家族等への周知を図るため、ポスター</w:t>
      </w:r>
      <w:r w:rsidR="004640FA">
        <w:rPr>
          <w:rFonts w:hint="eastAsia"/>
          <w:sz w:val="24"/>
          <w:szCs w:val="24"/>
        </w:rPr>
        <w:t>の</w:t>
      </w:r>
      <w:r w:rsidR="005F3B9B">
        <w:rPr>
          <w:rFonts w:hint="eastAsia"/>
          <w:sz w:val="24"/>
          <w:szCs w:val="24"/>
        </w:rPr>
        <w:t>掲示</w:t>
      </w:r>
      <w:r w:rsidR="004640FA">
        <w:rPr>
          <w:rFonts w:hint="eastAsia"/>
          <w:sz w:val="24"/>
          <w:szCs w:val="24"/>
        </w:rPr>
        <w:t>及び</w:t>
      </w:r>
      <w:r w:rsidR="005F3B9B">
        <w:rPr>
          <w:rFonts w:hint="eastAsia"/>
          <w:sz w:val="24"/>
          <w:szCs w:val="24"/>
        </w:rPr>
        <w:t>リーフレットの配架について御協力をお願いします。</w:t>
      </w:r>
    </w:p>
    <w:p w:rsidR="004640FA" w:rsidRDefault="004640FA" w:rsidP="003B22B1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4640FA" w:rsidRDefault="004640FA" w:rsidP="004640FA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（ポスター、リーフレット掲載サイト：ダウンロードして御使用ください）</w:t>
      </w:r>
    </w:p>
    <w:p w:rsidR="003B22B1" w:rsidRPr="00235A23" w:rsidRDefault="003B22B1" w:rsidP="003B22B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35A23">
        <w:rPr>
          <w:sz w:val="24"/>
          <w:szCs w:val="24"/>
        </w:rPr>
        <w:t>・一般社団法人日本医療安全調査機構（医療事故調査・支援センター）</w:t>
      </w:r>
    </w:p>
    <w:p w:rsidR="003B22B1" w:rsidRPr="00235A23" w:rsidRDefault="003B22B1" w:rsidP="004640FA">
      <w:pPr>
        <w:spacing w:line="360" w:lineRule="exact"/>
        <w:ind w:leftChars="100" w:left="210" w:firstLineChars="200" w:firstLine="480"/>
        <w:rPr>
          <w:sz w:val="24"/>
          <w:szCs w:val="24"/>
        </w:rPr>
      </w:pPr>
      <w:r w:rsidRPr="00235A23">
        <w:rPr>
          <w:sz w:val="24"/>
          <w:szCs w:val="24"/>
        </w:rPr>
        <w:t>医療事故調査制度関係資料</w:t>
      </w:r>
    </w:p>
    <w:p w:rsidR="003B22B1" w:rsidRPr="00235A23" w:rsidRDefault="003B22B1" w:rsidP="003B22B1">
      <w:pPr>
        <w:spacing w:line="360" w:lineRule="exact"/>
        <w:ind w:leftChars="100" w:left="210" w:firstLineChars="300" w:firstLine="720"/>
        <w:rPr>
          <w:sz w:val="24"/>
          <w:szCs w:val="24"/>
        </w:rPr>
      </w:pPr>
      <w:r w:rsidRPr="004640FA">
        <w:rPr>
          <w:sz w:val="24"/>
          <w:szCs w:val="24"/>
        </w:rPr>
        <w:t>https://www.medsafe.or.jp/modules/document/index.php?content_id=1</w:t>
      </w:r>
      <w:r w:rsidRPr="00235A23">
        <w:rPr>
          <w:sz w:val="24"/>
          <w:szCs w:val="24"/>
        </w:rPr>
        <w:t xml:space="preserve"> </w:t>
      </w:r>
    </w:p>
    <w:p w:rsidR="00235A23" w:rsidRPr="00235A23" w:rsidRDefault="00235A23" w:rsidP="00235A23">
      <w:pPr>
        <w:pStyle w:val="Default"/>
        <w:ind w:leftChars="100" w:left="690" w:hangingChars="200" w:hanging="480"/>
        <w:rPr>
          <w:rFonts w:asciiTheme="minorEastAsia" w:hAnsiTheme="minorEastAsia"/>
          <w:color w:val="auto"/>
        </w:rPr>
      </w:pPr>
    </w:p>
    <w:p w:rsidR="00A94446" w:rsidRPr="00235A23" w:rsidRDefault="00A94446" w:rsidP="00CB627E">
      <w:pPr>
        <w:spacing w:line="360" w:lineRule="exact"/>
        <w:rPr>
          <w:sz w:val="24"/>
          <w:szCs w:val="24"/>
        </w:rPr>
      </w:pPr>
    </w:p>
    <w:p w:rsidR="00CB627E" w:rsidRPr="00235A23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医務薬務課　医務担当</w:t>
      </w:r>
    </w:p>
    <w:p w:rsidR="00CB627E" w:rsidRPr="00235A23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>電話：078－322－6797</w:t>
      </w:r>
    </w:p>
    <w:p w:rsidR="004640FA" w:rsidRDefault="00CB627E" w:rsidP="00235A23">
      <w:pPr>
        <w:spacing w:line="360" w:lineRule="exact"/>
        <w:ind w:leftChars="2430" w:left="5103"/>
        <w:rPr>
          <w:sz w:val="24"/>
          <w:szCs w:val="24"/>
        </w:rPr>
      </w:pPr>
      <w:r w:rsidRPr="00235A23">
        <w:rPr>
          <w:rFonts w:hint="eastAsia"/>
          <w:sz w:val="24"/>
          <w:szCs w:val="24"/>
        </w:rPr>
        <w:t xml:space="preserve">E-mail: </w:t>
      </w:r>
      <w:r w:rsidR="004640FA" w:rsidRPr="004640FA">
        <w:rPr>
          <w:sz w:val="24"/>
          <w:szCs w:val="24"/>
        </w:rPr>
        <w:t>imuyakumu@office.city.kobe.lg.jp</w:t>
      </w:r>
    </w:p>
    <w:p w:rsidR="004640FA" w:rsidRDefault="004640F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640FA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D5" w:rsidRDefault="008B7AD5" w:rsidP="00B855CF">
      <w:r>
        <w:separator/>
      </w:r>
    </w:p>
  </w:endnote>
  <w:endnote w:type="continuationSeparator" w:id="0">
    <w:p w:rsidR="008B7AD5" w:rsidRDefault="008B7AD5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D5" w:rsidRDefault="008B7AD5" w:rsidP="00B855CF">
      <w:r>
        <w:separator/>
      </w:r>
    </w:p>
  </w:footnote>
  <w:footnote w:type="continuationSeparator" w:id="0">
    <w:p w:rsidR="008B7AD5" w:rsidRDefault="008B7AD5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1348A0"/>
    <w:rsid w:val="001439FF"/>
    <w:rsid w:val="001727DA"/>
    <w:rsid w:val="0017678D"/>
    <w:rsid w:val="001A2AAD"/>
    <w:rsid w:val="001A4980"/>
    <w:rsid w:val="001A5572"/>
    <w:rsid w:val="001E1415"/>
    <w:rsid w:val="001F6B96"/>
    <w:rsid w:val="00235A23"/>
    <w:rsid w:val="00264C2A"/>
    <w:rsid w:val="0026655E"/>
    <w:rsid w:val="00290B40"/>
    <w:rsid w:val="002A3B3E"/>
    <w:rsid w:val="003318AF"/>
    <w:rsid w:val="003A404B"/>
    <w:rsid w:val="003B22B1"/>
    <w:rsid w:val="00405560"/>
    <w:rsid w:val="004640FA"/>
    <w:rsid w:val="005005D2"/>
    <w:rsid w:val="00551411"/>
    <w:rsid w:val="00582B1E"/>
    <w:rsid w:val="005F3B9B"/>
    <w:rsid w:val="005F3D1C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8B7AD5"/>
    <w:rsid w:val="0092688E"/>
    <w:rsid w:val="00931040"/>
    <w:rsid w:val="0093431E"/>
    <w:rsid w:val="00950AED"/>
    <w:rsid w:val="00A619DF"/>
    <w:rsid w:val="00A80A41"/>
    <w:rsid w:val="00A94446"/>
    <w:rsid w:val="00B14A51"/>
    <w:rsid w:val="00B41BBA"/>
    <w:rsid w:val="00B812A1"/>
    <w:rsid w:val="00B855CF"/>
    <w:rsid w:val="00BA6616"/>
    <w:rsid w:val="00BB43C6"/>
    <w:rsid w:val="00C269F1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B58C5"/>
    <w:rsid w:val="00EE2C2A"/>
    <w:rsid w:val="00EF3895"/>
    <w:rsid w:val="00F13B5F"/>
    <w:rsid w:val="00F235CB"/>
    <w:rsid w:val="00F27D56"/>
    <w:rsid w:val="00F63D6A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BE3AB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269F1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B5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7E1B-AC9C-4F90-AB44-55B00149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Windows ユーザー</cp:lastModifiedBy>
  <cp:revision>3</cp:revision>
  <cp:lastPrinted>2021-10-12T05:55:00Z</cp:lastPrinted>
  <dcterms:created xsi:type="dcterms:W3CDTF">2022-12-05T04:08:00Z</dcterms:created>
  <dcterms:modified xsi:type="dcterms:W3CDTF">2022-12-05T04:14:00Z</dcterms:modified>
</cp:coreProperties>
</file>