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D80D7D" w:rsidRDefault="0017678D" w:rsidP="00CB627E">
      <w:pPr>
        <w:spacing w:line="360" w:lineRule="exact"/>
        <w:ind w:leftChars="3375" w:left="7088"/>
        <w:jc w:val="distribute"/>
        <w:rPr>
          <w:sz w:val="24"/>
          <w:szCs w:val="24"/>
        </w:rPr>
      </w:pPr>
      <w:r w:rsidRPr="00D80D7D">
        <w:rPr>
          <w:rFonts w:hint="eastAsia"/>
          <w:sz w:val="24"/>
          <w:szCs w:val="24"/>
        </w:rPr>
        <w:t>（公印省略）</w:t>
      </w:r>
    </w:p>
    <w:p w:rsidR="0017678D" w:rsidRPr="00D80D7D" w:rsidRDefault="003172F0" w:rsidP="00CB627E">
      <w:pPr>
        <w:spacing w:line="360" w:lineRule="exact"/>
        <w:ind w:leftChars="3375" w:left="7088"/>
        <w:jc w:val="distribute"/>
        <w:rPr>
          <w:sz w:val="24"/>
          <w:szCs w:val="24"/>
        </w:rPr>
      </w:pPr>
      <w:r>
        <w:rPr>
          <w:rFonts w:hint="eastAsia"/>
          <w:sz w:val="24"/>
          <w:szCs w:val="24"/>
        </w:rPr>
        <w:t>神健保医第1</w:t>
      </w:r>
      <w:r>
        <w:rPr>
          <w:sz w:val="24"/>
          <w:szCs w:val="24"/>
        </w:rPr>
        <w:t>273</w:t>
      </w:r>
      <w:r w:rsidR="0017678D" w:rsidRPr="00D80D7D">
        <w:rPr>
          <w:rFonts w:hint="eastAsia"/>
          <w:sz w:val="24"/>
          <w:szCs w:val="24"/>
        </w:rPr>
        <w:t>号</w:t>
      </w:r>
    </w:p>
    <w:p w:rsidR="00CB627E" w:rsidRPr="00D80D7D" w:rsidRDefault="0062594C" w:rsidP="001439FF">
      <w:pPr>
        <w:spacing w:line="360" w:lineRule="exact"/>
        <w:ind w:leftChars="3375" w:left="7088"/>
        <w:jc w:val="distribute"/>
        <w:rPr>
          <w:sz w:val="24"/>
          <w:szCs w:val="24"/>
        </w:rPr>
      </w:pPr>
      <w:r w:rsidRPr="00D80D7D">
        <w:rPr>
          <w:rFonts w:hint="eastAsia"/>
          <w:sz w:val="24"/>
          <w:szCs w:val="24"/>
        </w:rPr>
        <w:t>令和４</w:t>
      </w:r>
      <w:r w:rsidR="0017678D" w:rsidRPr="00D80D7D">
        <w:rPr>
          <w:rFonts w:hint="eastAsia"/>
          <w:sz w:val="24"/>
          <w:szCs w:val="24"/>
        </w:rPr>
        <w:t>年</w:t>
      </w:r>
      <w:r w:rsidR="003172F0">
        <w:rPr>
          <w:rFonts w:hint="eastAsia"/>
          <w:sz w:val="24"/>
          <w:szCs w:val="24"/>
        </w:rPr>
        <w:t>1</w:t>
      </w:r>
      <w:r w:rsidR="003172F0">
        <w:rPr>
          <w:sz w:val="24"/>
          <w:szCs w:val="24"/>
        </w:rPr>
        <w:t>2</w:t>
      </w:r>
      <w:r w:rsidR="0017678D" w:rsidRPr="00D80D7D">
        <w:rPr>
          <w:rFonts w:hint="eastAsia"/>
          <w:sz w:val="24"/>
          <w:szCs w:val="24"/>
        </w:rPr>
        <w:t>月</w:t>
      </w:r>
      <w:r w:rsidR="003172F0">
        <w:rPr>
          <w:rFonts w:hint="eastAsia"/>
          <w:sz w:val="24"/>
          <w:szCs w:val="24"/>
        </w:rPr>
        <w:t>2</w:t>
      </w:r>
      <w:r w:rsidR="003172F0">
        <w:rPr>
          <w:sz w:val="24"/>
          <w:szCs w:val="24"/>
        </w:rPr>
        <w:t>2</w:t>
      </w:r>
      <w:r w:rsidR="0017678D" w:rsidRPr="00D80D7D">
        <w:rPr>
          <w:rFonts w:hint="eastAsia"/>
          <w:sz w:val="24"/>
          <w:szCs w:val="24"/>
        </w:rPr>
        <w:t>日</w:t>
      </w:r>
    </w:p>
    <w:p w:rsidR="001439FF" w:rsidRPr="00D80D7D" w:rsidRDefault="001439FF" w:rsidP="00CB627E">
      <w:pPr>
        <w:spacing w:line="360" w:lineRule="exact"/>
        <w:rPr>
          <w:sz w:val="24"/>
          <w:szCs w:val="24"/>
        </w:rPr>
      </w:pPr>
    </w:p>
    <w:p w:rsidR="0017678D" w:rsidRPr="00D80D7D" w:rsidRDefault="003A404B" w:rsidP="003A404B">
      <w:pPr>
        <w:spacing w:line="360" w:lineRule="exact"/>
        <w:ind w:firstLine="240"/>
        <w:rPr>
          <w:sz w:val="24"/>
          <w:szCs w:val="24"/>
        </w:rPr>
      </w:pPr>
      <w:r w:rsidRPr="00D80D7D">
        <w:rPr>
          <w:rFonts w:hint="eastAsia"/>
          <w:sz w:val="24"/>
          <w:szCs w:val="24"/>
        </w:rPr>
        <w:t>関係団体、医療機関　各位</w:t>
      </w:r>
    </w:p>
    <w:p w:rsidR="00CB627E" w:rsidRPr="00D80D7D" w:rsidRDefault="00CB627E" w:rsidP="00CB627E">
      <w:pPr>
        <w:spacing w:line="360" w:lineRule="exact"/>
        <w:rPr>
          <w:sz w:val="24"/>
          <w:szCs w:val="24"/>
        </w:rPr>
      </w:pPr>
    </w:p>
    <w:p w:rsidR="001439FF" w:rsidRPr="00D80D7D" w:rsidRDefault="0017678D" w:rsidP="004672CD">
      <w:pPr>
        <w:spacing w:line="360" w:lineRule="exact"/>
        <w:ind w:rightChars="404" w:right="848"/>
        <w:jc w:val="right"/>
        <w:rPr>
          <w:sz w:val="24"/>
          <w:szCs w:val="24"/>
        </w:rPr>
      </w:pPr>
      <w:r w:rsidRPr="00D80D7D">
        <w:rPr>
          <w:rFonts w:hint="eastAsia"/>
          <w:sz w:val="24"/>
          <w:szCs w:val="24"/>
        </w:rPr>
        <w:t>神戸市保健所長　楠　信也</w:t>
      </w:r>
    </w:p>
    <w:p w:rsidR="004672CD" w:rsidRPr="00D80D7D" w:rsidRDefault="004672CD" w:rsidP="00CB627E">
      <w:pPr>
        <w:spacing w:line="360" w:lineRule="exact"/>
        <w:rPr>
          <w:sz w:val="24"/>
          <w:szCs w:val="24"/>
        </w:rPr>
      </w:pPr>
    </w:p>
    <w:p w:rsidR="004672CD" w:rsidRPr="00D80D7D" w:rsidRDefault="004672CD" w:rsidP="001F256C">
      <w:pPr>
        <w:spacing w:line="360" w:lineRule="exact"/>
        <w:jc w:val="center"/>
        <w:rPr>
          <w:sz w:val="24"/>
          <w:szCs w:val="24"/>
        </w:rPr>
      </w:pPr>
      <w:r w:rsidRPr="00D80D7D">
        <w:rPr>
          <w:rFonts w:hint="eastAsia"/>
          <w:sz w:val="24"/>
          <w:szCs w:val="24"/>
        </w:rPr>
        <w:t>新型コロナウイルス感染症や季節性インフルエンザへの対応に係る</w:t>
      </w:r>
    </w:p>
    <w:p w:rsidR="00BB43C6" w:rsidRPr="00D80D7D" w:rsidRDefault="004672CD" w:rsidP="001F256C">
      <w:pPr>
        <w:spacing w:line="360" w:lineRule="exact"/>
        <w:jc w:val="center"/>
        <w:rPr>
          <w:sz w:val="24"/>
          <w:szCs w:val="24"/>
        </w:rPr>
      </w:pPr>
      <w:r w:rsidRPr="00D80D7D">
        <w:rPr>
          <w:rFonts w:hint="eastAsia"/>
          <w:sz w:val="24"/>
          <w:szCs w:val="24"/>
        </w:rPr>
        <w:t>オンライン診療活用のための医療法上の臨時的な取扱いについて</w:t>
      </w:r>
      <w:r w:rsidR="001F256C">
        <w:rPr>
          <w:rFonts w:hint="eastAsia"/>
          <w:sz w:val="24"/>
          <w:szCs w:val="24"/>
        </w:rPr>
        <w:t>（周知依頼）</w:t>
      </w:r>
    </w:p>
    <w:p w:rsidR="00CB627E" w:rsidRPr="00D80D7D" w:rsidRDefault="00CB627E" w:rsidP="00CB627E">
      <w:pPr>
        <w:spacing w:line="360" w:lineRule="exact"/>
        <w:rPr>
          <w:sz w:val="24"/>
          <w:szCs w:val="24"/>
        </w:rPr>
      </w:pPr>
    </w:p>
    <w:p w:rsidR="0017678D" w:rsidRPr="00D80D7D" w:rsidRDefault="0017678D" w:rsidP="00CB627E">
      <w:pPr>
        <w:spacing w:line="360" w:lineRule="exact"/>
        <w:ind w:firstLineChars="100" w:firstLine="240"/>
        <w:rPr>
          <w:sz w:val="24"/>
          <w:szCs w:val="24"/>
        </w:rPr>
      </w:pPr>
      <w:r w:rsidRPr="00D80D7D">
        <w:rPr>
          <w:rFonts w:hint="eastAsia"/>
          <w:sz w:val="24"/>
          <w:szCs w:val="24"/>
        </w:rPr>
        <w:t>平素より本市の保健行政の推進に御理解、御協力を賜り、厚くお礼申しあげます。</w:t>
      </w:r>
    </w:p>
    <w:p w:rsidR="0017678D" w:rsidRPr="00D80D7D" w:rsidRDefault="0017678D" w:rsidP="00CB627E">
      <w:pPr>
        <w:spacing w:line="360" w:lineRule="exact"/>
        <w:ind w:firstLineChars="100" w:firstLine="240"/>
        <w:rPr>
          <w:sz w:val="24"/>
          <w:szCs w:val="24"/>
        </w:rPr>
      </w:pPr>
      <w:r w:rsidRPr="00D80D7D">
        <w:rPr>
          <w:rFonts w:hint="eastAsia"/>
          <w:sz w:val="24"/>
          <w:szCs w:val="24"/>
        </w:rPr>
        <w:t>標記のことについて、厚生労働省より通知がありましたのでお知らせいたします。</w:t>
      </w:r>
    </w:p>
    <w:p w:rsidR="00690DBF" w:rsidRPr="00D80D7D" w:rsidRDefault="003A404B" w:rsidP="00CB627E">
      <w:pPr>
        <w:spacing w:line="360" w:lineRule="exact"/>
        <w:ind w:firstLineChars="100" w:firstLine="240"/>
        <w:rPr>
          <w:sz w:val="24"/>
          <w:szCs w:val="24"/>
        </w:rPr>
      </w:pPr>
      <w:r w:rsidRPr="00D80D7D">
        <w:rPr>
          <w:rFonts w:hint="eastAsia"/>
          <w:sz w:val="24"/>
          <w:szCs w:val="24"/>
        </w:rPr>
        <w:t>会員、職員等関係者</w:t>
      </w:r>
      <w:r w:rsidR="0017678D" w:rsidRPr="00D80D7D">
        <w:rPr>
          <w:rFonts w:hint="eastAsia"/>
          <w:sz w:val="24"/>
          <w:szCs w:val="24"/>
        </w:rPr>
        <w:t>に通知内容の御周知をいただきますようお願いいたします。</w:t>
      </w:r>
    </w:p>
    <w:p w:rsidR="0017678D" w:rsidRPr="00D80D7D" w:rsidRDefault="0017678D" w:rsidP="00CB627E">
      <w:pPr>
        <w:spacing w:line="360" w:lineRule="exact"/>
        <w:rPr>
          <w:sz w:val="24"/>
          <w:szCs w:val="24"/>
        </w:rPr>
      </w:pPr>
    </w:p>
    <w:p w:rsidR="0017678D" w:rsidRPr="00D80D7D" w:rsidRDefault="0017678D" w:rsidP="00A94446">
      <w:pPr>
        <w:spacing w:line="360" w:lineRule="exact"/>
        <w:jc w:val="center"/>
        <w:rPr>
          <w:sz w:val="24"/>
          <w:szCs w:val="24"/>
        </w:rPr>
      </w:pPr>
      <w:r w:rsidRPr="00D80D7D">
        <w:rPr>
          <w:rFonts w:hint="eastAsia"/>
          <w:sz w:val="24"/>
          <w:szCs w:val="24"/>
        </w:rPr>
        <w:t>記</w:t>
      </w:r>
    </w:p>
    <w:p w:rsidR="0017678D" w:rsidRPr="00D80D7D" w:rsidRDefault="007444D6" w:rsidP="00CB627E">
      <w:pPr>
        <w:spacing w:line="360" w:lineRule="exact"/>
        <w:rPr>
          <w:sz w:val="24"/>
          <w:szCs w:val="24"/>
        </w:rPr>
      </w:pPr>
      <w:r w:rsidRPr="00D80D7D">
        <w:rPr>
          <w:rFonts w:hint="eastAsia"/>
          <w:sz w:val="24"/>
          <w:szCs w:val="24"/>
        </w:rPr>
        <w:t>１　通知文</w:t>
      </w:r>
    </w:p>
    <w:p w:rsidR="0017678D" w:rsidRPr="00D80D7D" w:rsidRDefault="004672CD" w:rsidP="00E11DE6">
      <w:pPr>
        <w:spacing w:line="360" w:lineRule="exact"/>
        <w:ind w:leftChars="100" w:left="210" w:firstLineChars="100" w:firstLine="240"/>
        <w:rPr>
          <w:sz w:val="24"/>
          <w:szCs w:val="24"/>
        </w:rPr>
      </w:pPr>
      <w:r w:rsidRPr="00D80D7D">
        <w:rPr>
          <w:rFonts w:hint="eastAsia"/>
          <w:sz w:val="24"/>
          <w:szCs w:val="24"/>
        </w:rPr>
        <w:t xml:space="preserve">令和４年11月29日厚生労働省医政局総務課事務連絡　</w:t>
      </w:r>
      <w:r w:rsidR="00551411" w:rsidRPr="00D80D7D">
        <w:rPr>
          <w:rFonts w:hint="eastAsia"/>
          <w:sz w:val="24"/>
          <w:szCs w:val="24"/>
        </w:rPr>
        <w:t>別添のとおり</w:t>
      </w:r>
    </w:p>
    <w:p w:rsidR="0017678D" w:rsidRPr="00D80D7D" w:rsidRDefault="0017678D" w:rsidP="00CB627E">
      <w:pPr>
        <w:spacing w:line="360" w:lineRule="exact"/>
        <w:rPr>
          <w:sz w:val="24"/>
          <w:szCs w:val="24"/>
        </w:rPr>
      </w:pPr>
      <w:r w:rsidRPr="00D80D7D">
        <w:rPr>
          <w:rFonts w:hint="eastAsia"/>
          <w:sz w:val="24"/>
          <w:szCs w:val="24"/>
        </w:rPr>
        <w:t>２　概要</w:t>
      </w:r>
    </w:p>
    <w:p w:rsidR="001F256C" w:rsidRDefault="004672CD" w:rsidP="004672CD">
      <w:pPr>
        <w:spacing w:line="360" w:lineRule="exact"/>
        <w:ind w:leftChars="100" w:left="210" w:firstLineChars="100" w:firstLine="240"/>
        <w:rPr>
          <w:sz w:val="24"/>
          <w:szCs w:val="24"/>
        </w:rPr>
      </w:pPr>
      <w:r w:rsidRPr="00D80D7D">
        <w:rPr>
          <w:rFonts w:hint="eastAsia"/>
          <w:sz w:val="24"/>
          <w:szCs w:val="24"/>
        </w:rPr>
        <w:t>新型コロナウイルス感染症</w:t>
      </w:r>
      <w:r w:rsidR="001F256C">
        <w:rPr>
          <w:rFonts w:hint="eastAsia"/>
          <w:sz w:val="24"/>
          <w:szCs w:val="24"/>
        </w:rPr>
        <w:t>、</w:t>
      </w:r>
      <w:r w:rsidRPr="00D80D7D">
        <w:rPr>
          <w:rFonts w:hint="eastAsia"/>
          <w:sz w:val="24"/>
          <w:szCs w:val="24"/>
        </w:rPr>
        <w:t>季節性インフルエンザ</w:t>
      </w:r>
      <w:r w:rsidR="001F256C">
        <w:rPr>
          <w:rFonts w:hint="eastAsia"/>
          <w:sz w:val="24"/>
          <w:szCs w:val="24"/>
        </w:rPr>
        <w:t>の感染拡大又は同時流行に備え、オンライン診療の活用について示されているところです。</w:t>
      </w:r>
    </w:p>
    <w:p w:rsidR="004672CD" w:rsidRDefault="000652EF" w:rsidP="000652EF">
      <w:pPr>
        <w:spacing w:line="360" w:lineRule="exact"/>
        <w:ind w:leftChars="100" w:left="210" w:firstLineChars="100" w:firstLine="240"/>
        <w:rPr>
          <w:sz w:val="24"/>
          <w:szCs w:val="24"/>
        </w:rPr>
      </w:pPr>
      <w:r>
        <w:rPr>
          <w:rFonts w:hint="eastAsia"/>
          <w:sz w:val="24"/>
          <w:szCs w:val="24"/>
        </w:rPr>
        <w:t>今般、</w:t>
      </w:r>
      <w:r w:rsidR="001F256C">
        <w:rPr>
          <w:rFonts w:hint="eastAsia"/>
          <w:sz w:val="24"/>
          <w:szCs w:val="24"/>
        </w:rPr>
        <w:t>オンライン診療の活用</w:t>
      </w:r>
      <w:r>
        <w:rPr>
          <w:rFonts w:hint="eastAsia"/>
          <w:sz w:val="24"/>
          <w:szCs w:val="24"/>
        </w:rPr>
        <w:t>を円滑に行うため</w:t>
      </w:r>
      <w:r w:rsidR="001F256C">
        <w:rPr>
          <w:rFonts w:hint="eastAsia"/>
          <w:sz w:val="24"/>
          <w:szCs w:val="24"/>
        </w:rPr>
        <w:t>、医療法（</w:t>
      </w:r>
      <w:r w:rsidR="001F256C" w:rsidRPr="00D80D7D">
        <w:rPr>
          <w:rFonts w:hint="eastAsia"/>
          <w:sz w:val="24"/>
          <w:szCs w:val="24"/>
        </w:rPr>
        <w:t>昭和</w:t>
      </w:r>
      <w:r w:rsidR="001F256C" w:rsidRPr="00D80D7D">
        <w:rPr>
          <w:sz w:val="24"/>
          <w:szCs w:val="24"/>
        </w:rPr>
        <w:t>23</w:t>
      </w:r>
      <w:r w:rsidR="001F256C" w:rsidRPr="00D80D7D">
        <w:rPr>
          <w:rFonts w:hint="eastAsia"/>
          <w:sz w:val="24"/>
          <w:szCs w:val="24"/>
        </w:rPr>
        <w:t>年法律第</w:t>
      </w:r>
      <w:r w:rsidR="001F256C" w:rsidRPr="00D80D7D">
        <w:rPr>
          <w:sz w:val="24"/>
          <w:szCs w:val="24"/>
        </w:rPr>
        <w:t>205</w:t>
      </w:r>
      <w:r w:rsidR="001F256C" w:rsidRPr="00D80D7D">
        <w:rPr>
          <w:rFonts w:hint="eastAsia"/>
          <w:sz w:val="24"/>
          <w:szCs w:val="24"/>
        </w:rPr>
        <w:t>号</w:t>
      </w:r>
      <w:r>
        <w:rPr>
          <w:rFonts w:hint="eastAsia"/>
          <w:sz w:val="24"/>
          <w:szCs w:val="24"/>
        </w:rPr>
        <w:t>。以下「法」という。</w:t>
      </w:r>
      <w:r w:rsidR="001F256C">
        <w:rPr>
          <w:rFonts w:hint="eastAsia"/>
          <w:sz w:val="24"/>
          <w:szCs w:val="24"/>
        </w:rPr>
        <w:t>）に基づく病院又は診療所の管理者</w:t>
      </w:r>
      <w:r>
        <w:rPr>
          <w:rFonts w:hint="eastAsia"/>
          <w:sz w:val="24"/>
          <w:szCs w:val="24"/>
        </w:rPr>
        <w:t>に係る規定について、次のとおり臨時的な取扱いが示されたもの。</w:t>
      </w:r>
    </w:p>
    <w:p w:rsidR="002E1582" w:rsidRPr="00D80D7D" w:rsidRDefault="002E1582" w:rsidP="000652EF">
      <w:pPr>
        <w:spacing w:line="360" w:lineRule="exact"/>
        <w:ind w:leftChars="100" w:left="210" w:firstLineChars="100" w:firstLine="240"/>
        <w:rPr>
          <w:sz w:val="24"/>
          <w:szCs w:val="24"/>
        </w:rPr>
      </w:pPr>
      <w:r>
        <w:rPr>
          <w:rFonts w:hint="eastAsia"/>
          <w:sz w:val="24"/>
          <w:szCs w:val="24"/>
        </w:rPr>
        <w:t>本取扱いは臨時的なものであるとされておりますので、オンライン診療に係る管理者変更がある場合は、事前に下記担当まで御連絡いただきますようお願いします。</w:t>
      </w:r>
    </w:p>
    <w:p w:rsidR="004672CD" w:rsidRDefault="000652EF" w:rsidP="00422474">
      <w:pPr>
        <w:spacing w:line="360" w:lineRule="exact"/>
        <w:ind w:leftChars="88" w:left="490" w:hangingChars="127" w:hanging="305"/>
        <w:rPr>
          <w:sz w:val="24"/>
          <w:szCs w:val="24"/>
        </w:rPr>
      </w:pPr>
      <w:r>
        <w:rPr>
          <w:rFonts w:hint="eastAsia"/>
          <w:sz w:val="24"/>
          <w:szCs w:val="24"/>
        </w:rPr>
        <w:t>(1)　地域医師会による休日夜間診療所等オンライン診療を集合的に提供する医療機関の管理者（以下「オンライン診療実施医療機関」という。）について、法第12条第２項第５号に該当し、管理者の兼任許可を受けることができることとされた。また、オンライン診療実施の運営に支障をきたすことなく、医療の安全が十分確保されることを確認した場合は、事後の許可として差し支えないとされた。</w:t>
      </w:r>
    </w:p>
    <w:p w:rsidR="000652EF" w:rsidRDefault="000652EF" w:rsidP="00422474">
      <w:pPr>
        <w:spacing w:line="360" w:lineRule="exact"/>
        <w:ind w:leftChars="88" w:left="490" w:hangingChars="127" w:hanging="305"/>
        <w:rPr>
          <w:sz w:val="24"/>
          <w:szCs w:val="24"/>
        </w:rPr>
      </w:pPr>
      <w:r>
        <w:rPr>
          <w:rFonts w:hint="eastAsia"/>
          <w:sz w:val="24"/>
          <w:szCs w:val="24"/>
        </w:rPr>
        <w:t>(2)　オンライン診療実施医療機関の管理者については、常時連絡を取れる体制を確保する等、その責務を確実に果たすことができるようにする場合には、常勤でない医師を選任して差し支えないとされた。</w:t>
      </w:r>
    </w:p>
    <w:p w:rsidR="000652EF" w:rsidRPr="00D80D7D" w:rsidRDefault="000652EF" w:rsidP="00422474">
      <w:pPr>
        <w:spacing w:line="360" w:lineRule="exact"/>
        <w:ind w:leftChars="88" w:left="490" w:hangingChars="127" w:hanging="305"/>
        <w:rPr>
          <w:sz w:val="24"/>
          <w:szCs w:val="24"/>
        </w:rPr>
      </w:pPr>
      <w:r>
        <w:rPr>
          <w:rFonts w:hint="eastAsia"/>
          <w:sz w:val="24"/>
          <w:szCs w:val="24"/>
        </w:rPr>
        <w:t>(3)　現に運営している病院又は診療所の管理者が、オンライン診療実施医療機関の管理者となること等を理由として</w:t>
      </w:r>
      <w:r w:rsidR="00422474">
        <w:rPr>
          <w:rFonts w:hint="eastAsia"/>
          <w:sz w:val="24"/>
          <w:szCs w:val="24"/>
        </w:rPr>
        <w:t>一定期間診療に従事しない場合</w:t>
      </w:r>
      <w:r w:rsidR="002E1582">
        <w:rPr>
          <w:rFonts w:hint="eastAsia"/>
          <w:sz w:val="24"/>
          <w:szCs w:val="24"/>
        </w:rPr>
        <w:t>に、一時的に管理者の代替となる医師を確保するとともに、あらかじめ医療提供に係る責任を明確にするときは、管理者の変更に係る届出を行わなくても差し支えないとされた。</w:t>
      </w:r>
    </w:p>
    <w:p w:rsidR="004672CD" w:rsidRPr="00D80D7D" w:rsidRDefault="004672CD" w:rsidP="00CB627E">
      <w:pPr>
        <w:spacing w:line="360" w:lineRule="exact"/>
        <w:ind w:leftChars="2430" w:left="5103"/>
        <w:rPr>
          <w:sz w:val="24"/>
          <w:szCs w:val="24"/>
        </w:rPr>
      </w:pPr>
      <w:bookmarkStart w:id="0" w:name="_GoBack"/>
      <w:bookmarkEnd w:id="0"/>
    </w:p>
    <w:p w:rsidR="00CB627E" w:rsidRPr="00D80D7D" w:rsidRDefault="00CB627E" w:rsidP="00CB627E">
      <w:pPr>
        <w:spacing w:line="360" w:lineRule="exact"/>
        <w:ind w:leftChars="2430" w:left="5103"/>
        <w:rPr>
          <w:sz w:val="24"/>
          <w:szCs w:val="24"/>
        </w:rPr>
      </w:pPr>
      <w:r w:rsidRPr="00D80D7D">
        <w:rPr>
          <w:rFonts w:hint="eastAsia"/>
          <w:sz w:val="24"/>
          <w:szCs w:val="24"/>
        </w:rPr>
        <w:t>医務薬務課　医務担当</w:t>
      </w:r>
    </w:p>
    <w:p w:rsidR="002E1582" w:rsidRDefault="002E1582" w:rsidP="002E1582">
      <w:pPr>
        <w:spacing w:line="360" w:lineRule="exact"/>
        <w:ind w:leftChars="2430" w:left="5103"/>
        <w:rPr>
          <w:sz w:val="24"/>
          <w:szCs w:val="24"/>
        </w:rPr>
      </w:pPr>
      <w:r>
        <w:rPr>
          <w:rFonts w:hint="eastAsia"/>
          <w:sz w:val="24"/>
          <w:szCs w:val="24"/>
        </w:rPr>
        <w:t>電話：078－322－6797</w:t>
      </w:r>
    </w:p>
    <w:p w:rsidR="003A404B" w:rsidRPr="00D80D7D" w:rsidRDefault="00CB627E" w:rsidP="004672CD">
      <w:pPr>
        <w:spacing w:line="360" w:lineRule="exact"/>
        <w:ind w:leftChars="2430" w:left="5103"/>
        <w:rPr>
          <w:sz w:val="24"/>
          <w:szCs w:val="24"/>
          <w:u w:val="single"/>
        </w:rPr>
      </w:pPr>
      <w:r w:rsidRPr="00D80D7D">
        <w:rPr>
          <w:rFonts w:hint="eastAsia"/>
          <w:sz w:val="24"/>
          <w:szCs w:val="24"/>
        </w:rPr>
        <w:t xml:space="preserve">E-mail: </w:t>
      </w:r>
      <w:r w:rsidR="00582B1E" w:rsidRPr="00D80D7D">
        <w:rPr>
          <w:sz w:val="24"/>
          <w:szCs w:val="24"/>
        </w:rPr>
        <w:t>imuyakumu@office.city.kobe.lg.jp</w:t>
      </w:r>
    </w:p>
    <w:sectPr w:rsidR="003A404B" w:rsidRPr="00D80D7D"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F41" w:rsidRDefault="00145F41" w:rsidP="00B855CF">
      <w:r>
        <w:separator/>
      </w:r>
    </w:p>
  </w:endnote>
  <w:endnote w:type="continuationSeparator" w:id="0">
    <w:p w:rsidR="00145F41" w:rsidRDefault="00145F41"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F41" w:rsidRDefault="00145F41" w:rsidP="00B855CF">
      <w:r>
        <w:separator/>
      </w:r>
    </w:p>
  </w:footnote>
  <w:footnote w:type="continuationSeparator" w:id="0">
    <w:p w:rsidR="00145F41" w:rsidRDefault="00145F41"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652EF"/>
    <w:rsid w:val="00092094"/>
    <w:rsid w:val="000A703B"/>
    <w:rsid w:val="000C6A2B"/>
    <w:rsid w:val="001348A0"/>
    <w:rsid w:val="001439FF"/>
    <w:rsid w:val="00145F41"/>
    <w:rsid w:val="001727DA"/>
    <w:rsid w:val="0017678D"/>
    <w:rsid w:val="001A4980"/>
    <w:rsid w:val="001E1415"/>
    <w:rsid w:val="001F256C"/>
    <w:rsid w:val="001F6B96"/>
    <w:rsid w:val="00264C2A"/>
    <w:rsid w:val="0026655E"/>
    <w:rsid w:val="00290B40"/>
    <w:rsid w:val="002A3B3E"/>
    <w:rsid w:val="002E1582"/>
    <w:rsid w:val="003172F0"/>
    <w:rsid w:val="003318AF"/>
    <w:rsid w:val="003A404B"/>
    <w:rsid w:val="00405560"/>
    <w:rsid w:val="00422474"/>
    <w:rsid w:val="004672CD"/>
    <w:rsid w:val="005005D2"/>
    <w:rsid w:val="00551411"/>
    <w:rsid w:val="00582B1E"/>
    <w:rsid w:val="005F3D1C"/>
    <w:rsid w:val="0062594C"/>
    <w:rsid w:val="006275D2"/>
    <w:rsid w:val="00642F47"/>
    <w:rsid w:val="0068770C"/>
    <w:rsid w:val="00690DBF"/>
    <w:rsid w:val="006C2265"/>
    <w:rsid w:val="006F29A0"/>
    <w:rsid w:val="007236F3"/>
    <w:rsid w:val="007444D6"/>
    <w:rsid w:val="00753C3B"/>
    <w:rsid w:val="007E7415"/>
    <w:rsid w:val="00881DE0"/>
    <w:rsid w:val="0092688E"/>
    <w:rsid w:val="00931040"/>
    <w:rsid w:val="0093431E"/>
    <w:rsid w:val="009401E6"/>
    <w:rsid w:val="00950AED"/>
    <w:rsid w:val="00A619DF"/>
    <w:rsid w:val="00A80A41"/>
    <w:rsid w:val="00A94446"/>
    <w:rsid w:val="00B14A51"/>
    <w:rsid w:val="00B41BBA"/>
    <w:rsid w:val="00B812A1"/>
    <w:rsid w:val="00B855CF"/>
    <w:rsid w:val="00BA6616"/>
    <w:rsid w:val="00BB43C6"/>
    <w:rsid w:val="00C30FC0"/>
    <w:rsid w:val="00C71851"/>
    <w:rsid w:val="00C80245"/>
    <w:rsid w:val="00CB627E"/>
    <w:rsid w:val="00CC6AB9"/>
    <w:rsid w:val="00D24524"/>
    <w:rsid w:val="00D4609D"/>
    <w:rsid w:val="00D80D7D"/>
    <w:rsid w:val="00DA21EE"/>
    <w:rsid w:val="00E11DE6"/>
    <w:rsid w:val="00E2550E"/>
    <w:rsid w:val="00E32C14"/>
    <w:rsid w:val="00E34F56"/>
    <w:rsid w:val="00EB4351"/>
    <w:rsid w:val="00EE2C2A"/>
    <w:rsid w:val="00EF3895"/>
    <w:rsid w:val="00F13B5F"/>
    <w:rsid w:val="00F235CB"/>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 w:id="18317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21B9C-FF68-4127-8318-C0E06E0AD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Windows ユーザー</cp:lastModifiedBy>
  <cp:revision>3</cp:revision>
  <cp:lastPrinted>2021-10-12T05:55:00Z</cp:lastPrinted>
  <dcterms:created xsi:type="dcterms:W3CDTF">2022-12-22T04:51:00Z</dcterms:created>
  <dcterms:modified xsi:type="dcterms:W3CDTF">2022-12-22T04:59:00Z</dcterms:modified>
</cp:coreProperties>
</file>